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5F" w:rsidRDefault="00F57E5F" w:rsidP="00F57E5F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</w:pPr>
      <w:r w:rsidRPr="00F57E5F"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  <w:t>Основные сведения о ЕГЭ</w:t>
      </w:r>
    </w:p>
    <w:p w:rsidR="00F57E5F" w:rsidRPr="00F57E5F" w:rsidRDefault="00F57E5F" w:rsidP="00F57E5F">
      <w:pPr>
        <w:shd w:val="clear" w:color="auto" w:fill="FFFFFF"/>
        <w:spacing w:after="0" w:line="675" w:lineRule="atLeast"/>
        <w:outlineLvl w:val="0"/>
        <w:rPr>
          <w:rFonts w:ascii="Times New Roman" w:eastAsia="Times New Roman" w:hAnsi="Times New Roman" w:cs="Times New Roman"/>
          <w:b/>
          <w:color w:val="A6381D"/>
          <w:kern w:val="36"/>
          <w:sz w:val="40"/>
          <w:szCs w:val="40"/>
          <w:lang w:eastAsia="ru-RU"/>
        </w:rPr>
      </w:pP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Единый государственный экзамен (ЕГЭ)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— это форма государственной итоговой аттестации по образовательным программам среднего общего образования (ГИА).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проведении ЕГЭ используются контрольные измерительные материалы (</w:t>
      </w:r>
      <w:hyperlink r:id="rId6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КИМ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7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бланки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для оформления ответов на задания.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ЕГЭ проводится письменно на русском языке (за исключением ЕГЭ по иностранным языкам).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Для проведения ЕГЭ на территории Российской Федерации и за ее пределами предусматривается единое расписание экзаменов.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На территории Российской Федерации ЕГЭ организуется и проводится </w:t>
      </w:r>
      <w:hyperlink r:id="rId8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Рособрнадзором</w:t>
        </w:r>
        <w:proofErr w:type="spellEnd"/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)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совместно с органами исполнительной власти субъектов Российской Федерации, осуществляющих государственное управление в сфере образования (ОИВ).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 пределами территории Российской Федерации ЕГЭ проводится </w:t>
      </w:r>
      <w:proofErr w:type="spell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Рособрнадзором</w:t>
      </w:r>
      <w:proofErr w:type="spell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proofErr w:type="gramStart"/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УЧАСТНИКИ ЕГЭ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К ЕГЭ как форме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предметам учебного плана за каждый год обучения по образовательной программе среднего общего образования не ниже удовлетворительных).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Вправе добровольно сдавать ГИА в форме ЕГЭ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 </w:t>
      </w:r>
    </w:p>
    <w:p w:rsidR="00F57E5F" w:rsidRPr="00F57E5F" w:rsidRDefault="00F57E5F" w:rsidP="00F57E5F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 с ограниченными возможностями здоровья, обучающиеся дети-инвалиды и инвалиды по образовательным программам среднего общего образования;</w:t>
      </w:r>
    </w:p>
    <w:p w:rsidR="00F57E5F" w:rsidRPr="00F57E5F" w:rsidRDefault="00F57E5F" w:rsidP="00F57E5F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 </w:t>
      </w:r>
    </w:p>
    <w:p w:rsidR="00F57E5F" w:rsidRPr="00F57E5F" w:rsidRDefault="00F57E5F" w:rsidP="00F57E5F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bookmarkEnd w:id="0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Имеют право участвовать в ЕГЭ: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br/>
      </w:r>
    </w:p>
    <w:p w:rsidR="00F57E5F" w:rsidRPr="00F57E5F" w:rsidRDefault="00F57E5F" w:rsidP="00F57E5F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выпускники прошлых лет 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 </w:t>
      </w:r>
      <w:proofErr w:type="gramEnd"/>
    </w:p>
    <w:p w:rsidR="00F57E5F" w:rsidRPr="00F57E5F" w:rsidRDefault="00F57E5F" w:rsidP="00F57E5F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 по образовательным программам среднего профессионального образования; </w:t>
      </w:r>
    </w:p>
    <w:p w:rsidR="00F57E5F" w:rsidRPr="00F57E5F" w:rsidRDefault="00F57E5F" w:rsidP="00F57E5F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лет.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Указанные обучающиеся допускаются к ГИА при условии получения ими отметок не ниже удовлетворительных на промежуточной аттестации, в том числе за итоговое 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сочинение (изложение).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ПРЕДМЕТЫ ЕГЭ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proofErr w:type="spellStart"/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ЕГЭ</w:t>
      </w:r>
      <w:proofErr w:type="spellEnd"/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проводится по 14 общеобразовательным предметам: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Русский язык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Математика (базовая и профильная) 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Физика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Химия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История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Обществознание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Информатика и информационно-коммуникационные технологии (ИКТ) 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Биология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География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Иностранные языки (английский, немецкий, французский и испанский языки) </w:t>
      </w:r>
    </w:p>
    <w:p w:rsidR="00F57E5F" w:rsidRPr="00F57E5F" w:rsidRDefault="00F57E5F" w:rsidP="00F57E5F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Литература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получения аттестата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выпускники текущего года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сдают обязательные предметы — русский язык и математику базового либо профильного уровня.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Перечень вступительных испытаний в вузах по каждой специальности (направлению подготовки) определен соответствующим </w:t>
      </w:r>
      <w:hyperlink r:id="rId9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 России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СРОКИ ПРОВЕДЕНИЯ ЕГЭ</w:t>
      </w: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br/>
      </w:r>
    </w:p>
    <w:p w:rsidR="00F57E5F" w:rsidRPr="00F57E5F" w:rsidRDefault="007E6110" w:rsidP="00F57E5F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hyperlink r:id="rId10" w:history="1"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 России от 9 января 2017 г. № 4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году»</w:t>
        </w:r>
      </w:hyperlink>
    </w:p>
    <w:p w:rsidR="00F57E5F" w:rsidRPr="00F57E5F" w:rsidRDefault="007E6110" w:rsidP="00F57E5F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hyperlink r:id="rId11" w:history="1"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F57E5F"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 xml:space="preserve"> России от 9 января 2017 г. № 5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году»</w:t>
        </w:r>
      </w:hyperlink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ЗАДАНИЯ ЕГЭ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Экзаменационные задания ЕГЭ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hyperlink r:id="rId12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КИМ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разрабатываются </w:t>
      </w:r>
      <w:hyperlink r:id="rId13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Федеральным институтом педагогических измерений (ФИПИ)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С документами, регламентирующими структуру и содержание </w:t>
      </w:r>
      <w:hyperlink r:id="rId14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КИМ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(кодификаторами, спецификациями), а также с демонстрационными вариантами ЕГЭ по каждому предмету, можно ознакомиться в разделе «</w:t>
      </w:r>
      <w:hyperlink r:id="rId15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Демонстрационные варианты ЕГЭ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hyperlink r:id="rId16" w:tgtFrame="_blank" w:history="1">
        <w:r w:rsidRPr="00F57E5F">
          <w:rPr>
            <w:rFonts w:ascii="Times New Roman" w:eastAsia="Times New Roman" w:hAnsi="Times New Roman" w:cs="Times New Roman"/>
            <w:color w:val="317BA0"/>
            <w:sz w:val="28"/>
            <w:szCs w:val="28"/>
            <w:u w:val="single"/>
            <w:lang w:eastAsia="ru-RU"/>
          </w:rPr>
          <w:t>КИМ</w:t>
        </w:r>
      </w:hyperlink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включают в себя задания с кратким и развернутым ответами.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При проведении ЕГЭ по иностранным языкам в состав экзамена включен раздел «Говорение», устные </w:t>
      </w: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ответы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 задания которого записываются на аудионосители. Выбор участником ЕГЭ данного раздела является добровольным.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ВНИМАНИЕ!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Информация, содержащаяся в контрольных измерительных материалах, используемых при проведении государственной итоговой аттестации, 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относится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КИМ сведений.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Факт опубликования КИМ в Интернет свидетельствует о наличии признаков следующих правонарушений: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57E5F" w:rsidRPr="00F57E5F" w:rsidRDefault="00F57E5F" w:rsidP="00F57E5F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 </w:t>
      </w:r>
    </w:p>
    <w:p w:rsidR="00F57E5F" w:rsidRPr="00F57E5F" w:rsidRDefault="00F57E5F" w:rsidP="00F57E5F">
      <w:pPr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Нарушение установленного законодательством Российской Федерации в области образования порядка проведения государственной итоговой аттестации (статья 19.30 Кодекса Российской Федерации об административных правонарушениях). </w:t>
      </w:r>
    </w:p>
    <w:p w:rsidR="00F57E5F" w:rsidRPr="00F57E5F" w:rsidRDefault="00F57E5F" w:rsidP="00F57E5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РЕЗУЛЬТАТЫ ЕГЭ</w:t>
      </w:r>
      <w:proofErr w:type="gramStart"/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ри проведении ГИА в форме ЕГЭ (за исключением ЕГЭ по математике базового уровня) используется </w:t>
      </w:r>
      <w:proofErr w:type="spell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стобалльная</w:t>
      </w:r>
      <w:proofErr w:type="spell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система оценки.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Утверждение результатов ЕГЭ осуществляется в течение 1 рабочего дня с момента получения результатов проверки экзаменационных работ.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Ознакомление обучающихся, выпускников прошлых лет с утвержденными 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Результаты ЕГЭ каждого участника заносятся в федеральную информационную систему, бумажных свидетельств о результатах ЕГЭ не предусмотрено.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Срок действия результатов - 4 года, следующих за годом получения таких результатов.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НЕУДОВЛЕТВОРИТЕЛЬНЫЙ РЕЗУЛЬТАТ</w:t>
      </w:r>
      <w:proofErr w:type="gramStart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Е</w:t>
      </w:r>
      <w:proofErr w:type="gramEnd"/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сли участник ЕГЭ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дополнительные сроки, предусмотренные единым расписанием. </w:t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F57E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если участник ЕГЭ (все категории) не получает минимального количества баллов ЕГЭ по выборным предметам, пересдача ЕГЭ для таких участников ЕГЭ предусмотрена только через год.</w:t>
      </w:r>
    </w:p>
    <w:p w:rsidR="00C76856" w:rsidRPr="00F57E5F" w:rsidRDefault="00C76856">
      <w:pPr>
        <w:rPr>
          <w:rFonts w:ascii="Times New Roman" w:hAnsi="Times New Roman" w:cs="Times New Roman"/>
          <w:sz w:val="28"/>
          <w:szCs w:val="28"/>
        </w:rPr>
      </w:pPr>
    </w:p>
    <w:sectPr w:rsidR="00C76856" w:rsidRPr="00F5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905"/>
    <w:multiLevelType w:val="multilevel"/>
    <w:tmpl w:val="396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84471"/>
    <w:multiLevelType w:val="multilevel"/>
    <w:tmpl w:val="E86C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B6B5B"/>
    <w:multiLevelType w:val="multilevel"/>
    <w:tmpl w:val="C57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172D6"/>
    <w:multiLevelType w:val="multilevel"/>
    <w:tmpl w:val="942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70911"/>
    <w:multiLevelType w:val="multilevel"/>
    <w:tmpl w:val="FF4C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8"/>
    <w:rsid w:val="007E6110"/>
    <w:rsid w:val="00C76856"/>
    <w:rsid w:val="00F57E5F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E5F"/>
    <w:rPr>
      <w:b/>
      <w:bCs/>
    </w:rPr>
  </w:style>
  <w:style w:type="character" w:styleId="a5">
    <w:name w:val="Hyperlink"/>
    <w:basedOn w:val="a0"/>
    <w:uiPriority w:val="99"/>
    <w:semiHidden/>
    <w:unhideWhenUsed/>
    <w:rsid w:val="00F57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E5F"/>
    <w:rPr>
      <w:b/>
      <w:bCs/>
    </w:rPr>
  </w:style>
  <w:style w:type="character" w:styleId="a5">
    <w:name w:val="Hyperlink"/>
    <w:basedOn w:val="a0"/>
    <w:uiPriority w:val="99"/>
    <w:semiHidden/>
    <w:unhideWhenUsed/>
    <w:rsid w:val="00F57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/ru/classes-11/preparation/demovers/blanks/" TargetMode="External"/><Relationship Id="rId12" Type="http://schemas.openxmlformats.org/officeDocument/2006/relationships/hyperlink" Target="http://www.ege.edu.ru/ru/main/brief-glossa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ge.edu.ru/ru/main/brief-gloss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hyperlink" Target="http://www.ege.edu.ru/ru/main/legal-documents/education/index.php?id_4=235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classes-11/preparation/demovers/" TargetMode="External"/><Relationship Id="rId10" Type="http://schemas.openxmlformats.org/officeDocument/2006/relationships/hyperlink" Target="http://www.ege.edu.ru/ru/main/legal-documents/education/index.php?id_4=23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legal-documents/education/index.php?id_4=21574&amp;from_4=2" TargetMode="External"/><Relationship Id="rId14" Type="http://schemas.openxmlformats.org/officeDocument/2006/relationships/hyperlink" Target="http://www.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1625</Words>
  <Characters>9268</Characters>
  <Application>Microsoft Office Word</Application>
  <DocSecurity>0</DocSecurity>
  <Lines>77</Lines>
  <Paragraphs>21</Paragraphs>
  <ScaleCrop>false</ScaleCrop>
  <Company>Krokoz™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2021-11-20T19:03:00Z</dcterms:created>
  <dcterms:modified xsi:type="dcterms:W3CDTF">2021-11-20T19:06:00Z</dcterms:modified>
</cp:coreProperties>
</file>